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1D" w:rsidRDefault="004D401D" w:rsidP="004D401D">
      <w:pPr>
        <w:spacing w:line="276" w:lineRule="auto"/>
        <w:jc w:val="center"/>
        <w:rPr>
          <w:b/>
        </w:rPr>
      </w:pPr>
      <w:r w:rsidRPr="005F2E02">
        <w:rPr>
          <w:b/>
        </w:rPr>
        <w:t xml:space="preserve">UZASADNIENIE </w:t>
      </w:r>
    </w:p>
    <w:p w:rsidR="004D401D" w:rsidRDefault="004D401D" w:rsidP="004D401D">
      <w:pPr>
        <w:spacing w:line="276" w:lineRule="auto"/>
        <w:jc w:val="center"/>
        <w:rPr>
          <w:b/>
        </w:rPr>
      </w:pPr>
      <w:r w:rsidRPr="005F2E02">
        <w:rPr>
          <w:b/>
        </w:rPr>
        <w:t xml:space="preserve">DO </w:t>
      </w:r>
      <w:r>
        <w:rPr>
          <w:b/>
        </w:rPr>
        <w:t xml:space="preserve">PROJEKTU </w:t>
      </w:r>
      <w:r w:rsidRPr="005F2E02">
        <w:rPr>
          <w:b/>
        </w:rPr>
        <w:t>UCHWAŁY</w:t>
      </w:r>
      <w:r>
        <w:rPr>
          <w:b/>
        </w:rPr>
        <w:t xml:space="preserve"> </w:t>
      </w:r>
    </w:p>
    <w:p w:rsidR="004D401D" w:rsidRDefault="004D401D" w:rsidP="004D401D">
      <w:pPr>
        <w:spacing w:line="276" w:lineRule="auto"/>
        <w:jc w:val="center"/>
        <w:rPr>
          <w:b/>
        </w:rPr>
      </w:pPr>
      <w:r>
        <w:rPr>
          <w:b/>
        </w:rPr>
        <w:t xml:space="preserve">W SPRAWIE UDZIELENIA POMOCY FINANSOWEJ W POSTACI </w:t>
      </w:r>
    </w:p>
    <w:p w:rsidR="004D401D" w:rsidRDefault="004D401D" w:rsidP="004D401D">
      <w:pPr>
        <w:spacing w:line="276" w:lineRule="auto"/>
        <w:jc w:val="center"/>
        <w:rPr>
          <w:b/>
        </w:rPr>
      </w:pPr>
      <w:r>
        <w:rPr>
          <w:b/>
        </w:rPr>
        <w:t>DOTACJI CELOWEJ DLA MIASTA BIELSKO – BIAŁA NA</w:t>
      </w:r>
    </w:p>
    <w:p w:rsidR="004D401D" w:rsidRDefault="004D401D" w:rsidP="004D401D">
      <w:pPr>
        <w:spacing w:line="276" w:lineRule="auto"/>
        <w:jc w:val="center"/>
        <w:rPr>
          <w:b/>
        </w:rPr>
      </w:pPr>
      <w:r>
        <w:rPr>
          <w:b/>
        </w:rPr>
        <w:t xml:space="preserve"> DOFINANSOWANIE DZIAŁALNOSCI OŚRODKA PRZECIWDZIAŁANIA PROBLEMOM ALKOHOLOWYM W BIELSKU – BIAŁEJ</w:t>
      </w:r>
    </w:p>
    <w:p w:rsidR="004D401D" w:rsidRDefault="004D401D" w:rsidP="004D401D">
      <w:pPr>
        <w:spacing w:line="276" w:lineRule="auto"/>
        <w:jc w:val="both"/>
        <w:rPr>
          <w:b/>
        </w:rPr>
      </w:pPr>
      <w:r>
        <w:rPr>
          <w:b/>
        </w:rPr>
        <w:t xml:space="preserve"> </w:t>
      </w:r>
    </w:p>
    <w:p w:rsidR="004D401D" w:rsidRDefault="004D401D" w:rsidP="004D401D">
      <w:pPr>
        <w:spacing w:line="276" w:lineRule="auto"/>
        <w:ind w:firstLine="348"/>
        <w:jc w:val="both"/>
      </w:pPr>
      <w:r>
        <w:t xml:space="preserve">W związku z kontynuacją w roku 2024 współpracy z </w:t>
      </w:r>
      <w:r w:rsidR="004F2474">
        <w:t>m</w:t>
      </w:r>
      <w:r>
        <w:t xml:space="preserve">iastem Bielsko – Biała </w:t>
      </w:r>
      <w:r>
        <w:br/>
        <w:t xml:space="preserve">w ramach zadania z zakresu porządku publicznego polegającego na przyjmowaniu osób nietrzeźwych z terenu Cieszyna do Ośrodka Przeciwdziałania Problemom Alkoholowym </w:t>
      </w:r>
      <w:r>
        <w:br/>
        <w:t>w Bielsku – Białej, niezbędne jest podjęcie przez Radę Miejską Cieszyna stosownej uchwały w sprawie udzielenia pomocy finansowej.</w:t>
      </w:r>
    </w:p>
    <w:p w:rsidR="004D401D" w:rsidRDefault="004D401D" w:rsidP="004D401D">
      <w:pPr>
        <w:spacing w:line="276" w:lineRule="auto"/>
        <w:ind w:firstLine="348"/>
        <w:jc w:val="both"/>
      </w:pPr>
      <w:r>
        <w:t xml:space="preserve">W sierpniu 2023 roku Ośrodek Przeciwdziałania Problemom Alkoholowym w Bielsku – Białej zwrócił się z prośbą o udzielenie pomocy finansowej w formie dotacji celowej </w:t>
      </w:r>
      <w:r>
        <w:br/>
        <w:t xml:space="preserve">w kwocie 149.952,00 </w:t>
      </w:r>
      <w:proofErr w:type="gramStart"/>
      <w:r>
        <w:t>zł</w:t>
      </w:r>
      <w:proofErr w:type="gramEnd"/>
      <w:r>
        <w:t xml:space="preserve"> na dofinansowanie działalności Ośrodka w roku 2024.</w:t>
      </w:r>
    </w:p>
    <w:p w:rsidR="004D401D" w:rsidRDefault="004D401D" w:rsidP="004D401D">
      <w:pPr>
        <w:spacing w:line="276" w:lineRule="auto"/>
        <w:jc w:val="both"/>
      </w:pPr>
      <w:r>
        <w:t xml:space="preserve">Środki finansowe na ten cel zaplanowano w budżecie </w:t>
      </w:r>
      <w:r w:rsidR="004F2474">
        <w:t>m</w:t>
      </w:r>
      <w:r>
        <w:t>iasta Cieszyna, w Dziale: 851 Ochrona Zdrowia, Rozdziale: 85158 Izby Wytrzeźwień.</w:t>
      </w:r>
    </w:p>
    <w:p w:rsidR="004D401D" w:rsidRDefault="004D401D" w:rsidP="004D401D">
      <w:pPr>
        <w:spacing w:line="276" w:lineRule="auto"/>
        <w:jc w:val="both"/>
      </w:pPr>
      <w:r>
        <w:t xml:space="preserve">Pomoc finansowa w formie dotacji celowej dla miasta Bielsko – Biała wyliczana jest </w:t>
      </w:r>
      <w:r>
        <w:br/>
        <w:t>na podstawie następującego wzoru:</w:t>
      </w:r>
    </w:p>
    <w:p w:rsidR="004D401D" w:rsidRDefault="004D401D" w:rsidP="004D401D">
      <w:pPr>
        <w:spacing w:line="276" w:lineRule="auto"/>
        <w:ind w:left="360" w:firstLine="348"/>
        <w:jc w:val="center"/>
        <w:rPr>
          <w:b/>
          <w:vertAlign w:val="subscript"/>
        </w:rPr>
      </w:pPr>
      <w:r w:rsidRPr="00BF77DF">
        <w:rPr>
          <w:b/>
        </w:rPr>
        <w:t>D</w:t>
      </w:r>
      <w:r w:rsidRPr="00BF77DF">
        <w:rPr>
          <w:b/>
          <w:vertAlign w:val="subscript"/>
        </w:rPr>
        <w:t>G</w:t>
      </w:r>
      <w:r w:rsidRPr="00BF77DF">
        <w:rPr>
          <w:b/>
        </w:rPr>
        <w:t xml:space="preserve"> = [ K</w:t>
      </w:r>
      <w:r w:rsidRPr="00BF77DF">
        <w:rPr>
          <w:b/>
          <w:vertAlign w:val="subscript"/>
        </w:rPr>
        <w:t>C</w:t>
      </w:r>
      <w:r w:rsidRPr="00BF77DF">
        <w:rPr>
          <w:b/>
        </w:rPr>
        <w:t xml:space="preserve"> x O</w:t>
      </w:r>
      <w:r w:rsidRPr="00BF77DF">
        <w:rPr>
          <w:b/>
          <w:vertAlign w:val="subscript"/>
        </w:rPr>
        <w:t>G</w:t>
      </w:r>
      <w:r w:rsidRPr="00BF77DF">
        <w:rPr>
          <w:b/>
        </w:rPr>
        <w:t>/O</w:t>
      </w:r>
      <w:r w:rsidRPr="00BF77DF">
        <w:rPr>
          <w:b/>
          <w:vertAlign w:val="subscript"/>
        </w:rPr>
        <w:t>O</w:t>
      </w:r>
      <w:r w:rsidRPr="00BF77DF">
        <w:rPr>
          <w:b/>
        </w:rPr>
        <w:t>] - W</w:t>
      </w:r>
      <w:r w:rsidRPr="00BF77DF">
        <w:rPr>
          <w:b/>
          <w:vertAlign w:val="subscript"/>
        </w:rPr>
        <w:t>P</w:t>
      </w:r>
    </w:p>
    <w:p w:rsidR="004D401D" w:rsidRPr="00BF77DF" w:rsidRDefault="004D401D" w:rsidP="004D401D">
      <w:pPr>
        <w:spacing w:line="276" w:lineRule="auto"/>
        <w:ind w:left="360" w:firstLine="348"/>
        <w:jc w:val="center"/>
        <w:rPr>
          <w:b/>
          <w:vertAlign w:val="subscript"/>
        </w:rPr>
      </w:pPr>
    </w:p>
    <w:p w:rsidR="004D401D" w:rsidRPr="00CF49BB" w:rsidRDefault="004D401D" w:rsidP="004D401D">
      <w:pPr>
        <w:spacing w:line="276" w:lineRule="auto"/>
        <w:jc w:val="both"/>
      </w:pPr>
      <w:r w:rsidRPr="00BF77DF">
        <w:rPr>
          <w:b/>
        </w:rPr>
        <w:t>D</w:t>
      </w:r>
      <w:r w:rsidRPr="00BF77DF">
        <w:rPr>
          <w:b/>
          <w:vertAlign w:val="subscript"/>
        </w:rPr>
        <w:t>G</w:t>
      </w:r>
      <w:r>
        <w:rPr>
          <w:vertAlign w:val="subscript"/>
        </w:rPr>
        <w:t xml:space="preserve"> </w:t>
      </w:r>
      <w:r>
        <w:t>– wysokość pomocy finansowej w formie dotacji celowej na rok budżetowy 2024</w:t>
      </w:r>
    </w:p>
    <w:p w:rsidR="004D401D" w:rsidRPr="00CF49BB" w:rsidRDefault="004D401D" w:rsidP="004D401D">
      <w:pPr>
        <w:spacing w:line="276" w:lineRule="auto"/>
        <w:jc w:val="both"/>
      </w:pPr>
      <w:r w:rsidRPr="00BF77DF">
        <w:rPr>
          <w:b/>
        </w:rPr>
        <w:t>K</w:t>
      </w:r>
      <w:r w:rsidRPr="00BF77DF">
        <w:rPr>
          <w:b/>
          <w:vertAlign w:val="subscript"/>
        </w:rPr>
        <w:t>C</w:t>
      </w:r>
      <w:r>
        <w:rPr>
          <w:vertAlign w:val="subscript"/>
        </w:rPr>
        <w:t xml:space="preserve"> </w:t>
      </w:r>
      <w:r>
        <w:t>– średni koszt całkowity funkcjonowania Ośrodka z trzech lat poprzedzających (2020, 2021, 2022) powiększony o planowany wskaźnik inflacji w roku 2023 tj. 11,9%</w:t>
      </w:r>
    </w:p>
    <w:p w:rsidR="004D401D" w:rsidRPr="00CF49BB" w:rsidRDefault="004D401D" w:rsidP="004D401D">
      <w:pPr>
        <w:spacing w:line="276" w:lineRule="auto"/>
        <w:jc w:val="both"/>
      </w:pPr>
      <w:r w:rsidRPr="00BF77DF">
        <w:rPr>
          <w:b/>
        </w:rPr>
        <w:t>O</w:t>
      </w:r>
      <w:r w:rsidRPr="00BF77DF">
        <w:rPr>
          <w:b/>
          <w:vertAlign w:val="subscript"/>
        </w:rPr>
        <w:t>G</w:t>
      </w:r>
      <w:r>
        <w:t xml:space="preserve"> – średnia liczba osób doprowadzonych z danej gminy z trzech lat poprzedzających (202</w:t>
      </w:r>
      <w:r w:rsidR="004F2474">
        <w:t>0</w:t>
      </w:r>
      <w:r>
        <w:t>, 2021, 2022)</w:t>
      </w:r>
    </w:p>
    <w:p w:rsidR="004D401D" w:rsidRDefault="004D401D" w:rsidP="004D401D">
      <w:pPr>
        <w:spacing w:line="276" w:lineRule="auto"/>
        <w:jc w:val="both"/>
      </w:pPr>
      <w:r w:rsidRPr="00BF77DF">
        <w:rPr>
          <w:b/>
        </w:rPr>
        <w:t>O</w:t>
      </w:r>
      <w:r w:rsidRPr="00BF77DF">
        <w:rPr>
          <w:b/>
          <w:vertAlign w:val="subscript"/>
        </w:rPr>
        <w:t>O</w:t>
      </w:r>
      <w:r>
        <w:t xml:space="preserve"> – średnia liczba osób ogółem przyjętych do Ośrodka z trzech lat poprzedzających (2020, 2021, 2022)</w:t>
      </w:r>
    </w:p>
    <w:p w:rsidR="004D401D" w:rsidRPr="00CF49BB" w:rsidRDefault="004D401D" w:rsidP="004D401D">
      <w:pPr>
        <w:spacing w:line="276" w:lineRule="auto"/>
        <w:jc w:val="both"/>
      </w:pPr>
      <w:r w:rsidRPr="00BF77DF">
        <w:rPr>
          <w:b/>
        </w:rPr>
        <w:t>W</w:t>
      </w:r>
      <w:r w:rsidRPr="00BF77DF">
        <w:rPr>
          <w:b/>
          <w:vertAlign w:val="subscript"/>
        </w:rPr>
        <w:t>P</w:t>
      </w:r>
      <w:r>
        <w:t xml:space="preserve"> – średnia roczna wysokość wpłat od pacjentów z danej gminy z trzech lat poprzedzających (2020, 2021, 2022)</w:t>
      </w:r>
    </w:p>
    <w:p w:rsidR="004D401D" w:rsidRDefault="004D401D" w:rsidP="004D401D">
      <w:pPr>
        <w:spacing w:line="276" w:lineRule="auto"/>
        <w:ind w:firstLine="708"/>
        <w:jc w:val="both"/>
      </w:pPr>
    </w:p>
    <w:p w:rsidR="004D401D" w:rsidRDefault="004D401D" w:rsidP="004D401D">
      <w:pPr>
        <w:spacing w:line="276" w:lineRule="auto"/>
        <w:jc w:val="both"/>
      </w:pPr>
      <w:r>
        <w:t xml:space="preserve">Dla gminy Cieszyn wyliczenie kwoty pomocy finansowej na 2024 rok przedstawia </w:t>
      </w:r>
      <w:r>
        <w:br/>
        <w:t>się następująco:</w:t>
      </w:r>
    </w:p>
    <w:p w:rsidR="004D401D" w:rsidRPr="004D3E59" w:rsidRDefault="004D401D" w:rsidP="004D401D">
      <w:pPr>
        <w:ind w:firstLine="284"/>
        <w:jc w:val="center"/>
        <w:rPr>
          <w:b/>
        </w:rPr>
      </w:pPr>
      <w:r w:rsidRPr="004D3E59">
        <w:rPr>
          <w:b/>
        </w:rPr>
        <w:t>[</w:t>
      </w:r>
      <w:r>
        <w:rPr>
          <w:b/>
        </w:rPr>
        <w:t>3.054</w:t>
      </w:r>
      <w:r w:rsidRPr="004D3E59">
        <w:rPr>
          <w:b/>
        </w:rPr>
        <w:t>.</w:t>
      </w:r>
      <w:r>
        <w:rPr>
          <w:b/>
        </w:rPr>
        <w:t>809</w:t>
      </w:r>
      <w:r w:rsidRPr="004D3E59">
        <w:rPr>
          <w:b/>
        </w:rPr>
        <w:t>,</w:t>
      </w:r>
      <w:r>
        <w:rPr>
          <w:b/>
        </w:rPr>
        <w:t>02</w:t>
      </w:r>
      <w:r w:rsidRPr="004D3E59">
        <w:rPr>
          <w:b/>
        </w:rPr>
        <w:t xml:space="preserve"> </w:t>
      </w:r>
      <w:proofErr w:type="gramStart"/>
      <w:r w:rsidRPr="004D3E59">
        <w:rPr>
          <w:b/>
        </w:rPr>
        <w:t>zł</w:t>
      </w:r>
      <w:proofErr w:type="gramEnd"/>
      <w:r w:rsidRPr="004D3E59">
        <w:rPr>
          <w:b/>
        </w:rPr>
        <w:t xml:space="preserve"> x </w:t>
      </w:r>
      <w:r>
        <w:rPr>
          <w:b/>
        </w:rPr>
        <w:t>342</w:t>
      </w:r>
      <w:r w:rsidRPr="004D3E59">
        <w:rPr>
          <w:b/>
        </w:rPr>
        <w:t>/6.</w:t>
      </w:r>
      <w:r>
        <w:rPr>
          <w:b/>
        </w:rPr>
        <w:t>151</w:t>
      </w:r>
      <w:r w:rsidRPr="004D3E59">
        <w:rPr>
          <w:b/>
        </w:rPr>
        <w:t xml:space="preserve"> </w:t>
      </w:r>
      <w:proofErr w:type="gramStart"/>
      <w:r w:rsidRPr="004D3E59">
        <w:rPr>
          <w:b/>
        </w:rPr>
        <w:t>zł</w:t>
      </w:r>
      <w:proofErr w:type="gramEnd"/>
      <w:r w:rsidRPr="004D3E59">
        <w:rPr>
          <w:b/>
        </w:rPr>
        <w:t>] – 1</w:t>
      </w:r>
      <w:r>
        <w:rPr>
          <w:b/>
        </w:rPr>
        <w:t>9</w:t>
      </w:r>
      <w:r w:rsidRPr="004D3E59">
        <w:rPr>
          <w:b/>
        </w:rPr>
        <w:t>.</w:t>
      </w:r>
      <w:r>
        <w:rPr>
          <w:b/>
        </w:rPr>
        <w:t>89</w:t>
      </w:r>
      <w:r w:rsidRPr="004D3E59">
        <w:rPr>
          <w:b/>
        </w:rPr>
        <w:t>7,</w:t>
      </w:r>
      <w:r>
        <w:rPr>
          <w:b/>
        </w:rPr>
        <w:t>64</w:t>
      </w:r>
      <w:r w:rsidRPr="004D3E59">
        <w:rPr>
          <w:b/>
        </w:rPr>
        <w:t xml:space="preserve"> </w:t>
      </w:r>
      <w:proofErr w:type="gramStart"/>
      <w:r w:rsidRPr="004D3E59">
        <w:rPr>
          <w:b/>
        </w:rPr>
        <w:t>zł</w:t>
      </w:r>
      <w:proofErr w:type="gramEnd"/>
      <w:r w:rsidRPr="004D3E59">
        <w:rPr>
          <w:b/>
        </w:rPr>
        <w:t xml:space="preserve"> = 1</w:t>
      </w:r>
      <w:r>
        <w:rPr>
          <w:b/>
        </w:rPr>
        <w:t>49</w:t>
      </w:r>
      <w:r w:rsidRPr="004D3E59">
        <w:rPr>
          <w:b/>
        </w:rPr>
        <w:t>.</w:t>
      </w:r>
      <w:r>
        <w:rPr>
          <w:b/>
        </w:rPr>
        <w:t>952</w:t>
      </w:r>
      <w:r w:rsidRPr="004D3E59">
        <w:rPr>
          <w:b/>
        </w:rPr>
        <w:t xml:space="preserve">,00 </w:t>
      </w:r>
      <w:proofErr w:type="gramStart"/>
      <w:r w:rsidRPr="004D3E59">
        <w:rPr>
          <w:b/>
        </w:rPr>
        <w:t>zł</w:t>
      </w:r>
      <w:proofErr w:type="gramEnd"/>
    </w:p>
    <w:p w:rsidR="004D401D" w:rsidRPr="005F2E02" w:rsidRDefault="004D401D" w:rsidP="004D401D">
      <w:pPr>
        <w:spacing w:line="276" w:lineRule="auto"/>
        <w:jc w:val="center"/>
        <w:rPr>
          <w:b/>
        </w:rPr>
      </w:pPr>
    </w:p>
    <w:p w:rsidR="004D401D" w:rsidRDefault="004D401D" w:rsidP="004D401D">
      <w:pPr>
        <w:spacing w:line="276" w:lineRule="auto"/>
        <w:jc w:val="both"/>
      </w:pPr>
      <w:r>
        <w:t xml:space="preserve">Do 31 stycznia 2025 roku miasto Bielsko – Biała przedłoży gminie Cieszyn rozliczenie przekazanej dotacji celowej, na podstawie faktycznie poniesionych wydatków za okres </w:t>
      </w:r>
      <w:r>
        <w:br/>
        <w:t>od 1 stycznia 2024 do 31 grudnia 2024 roku.</w:t>
      </w:r>
    </w:p>
    <w:p w:rsidR="004D401D" w:rsidRDefault="004D401D" w:rsidP="004D401D">
      <w:pPr>
        <w:spacing w:line="276" w:lineRule="auto"/>
        <w:jc w:val="both"/>
      </w:pPr>
      <w:r>
        <w:t>W przypadku niewykorzystania dotacji w całości, miasto Bielsko – Biała będzie zobowiązane zwrócić niewykorzystane środki finansowe do dnia 31 stycznia 2025 roku.</w:t>
      </w:r>
    </w:p>
    <w:p w:rsidR="0035365E" w:rsidRDefault="004D401D" w:rsidP="004D401D">
      <w:pPr>
        <w:spacing w:line="276" w:lineRule="auto"/>
        <w:jc w:val="both"/>
      </w:pPr>
      <w:r>
        <w:t xml:space="preserve">W 2023 roku dotacja dla miasta Bielsko – Biała wyniosła 126.554,00 </w:t>
      </w:r>
      <w:proofErr w:type="gramStart"/>
      <w:r>
        <w:t>zł</w:t>
      </w:r>
      <w:proofErr w:type="gramEnd"/>
      <w:r>
        <w:t>, jej rozliczenie powinno nastąpić w terminie do 31 stycznia 2024 roku. Sprawozdanie z realizacji tego zadania w roku 2023 przedstawione zostanie w ramach sprawozdania z działalności Miejskiego Ośrodka Pomocy Społecznej w Cieszynie.</w:t>
      </w:r>
    </w:p>
    <w:sectPr w:rsidR="0035365E" w:rsidSect="00B3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D401D"/>
    <w:rsid w:val="00496868"/>
    <w:rsid w:val="004D401D"/>
    <w:rsid w:val="004F2474"/>
    <w:rsid w:val="00626F4A"/>
    <w:rsid w:val="007C747A"/>
    <w:rsid w:val="008427AC"/>
    <w:rsid w:val="00BB7110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01D"/>
    <w:pPr>
      <w:widowControl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2</cp:revision>
  <cp:lastPrinted>2024-01-04T09:59:00Z</cp:lastPrinted>
  <dcterms:created xsi:type="dcterms:W3CDTF">2024-01-02T09:50:00Z</dcterms:created>
  <dcterms:modified xsi:type="dcterms:W3CDTF">2024-01-04T09:59:00Z</dcterms:modified>
</cp:coreProperties>
</file>